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0B6" w:rsidRPr="002420B6" w:rsidRDefault="002420B6" w:rsidP="002420B6">
      <w:pPr>
        <w:rPr>
          <w:sz w:val="28"/>
          <w:szCs w:val="28"/>
        </w:rPr>
      </w:pPr>
      <w:r w:rsidRPr="002420B6">
        <w:rPr>
          <w:sz w:val="28"/>
          <w:szCs w:val="28"/>
        </w:rPr>
        <w:t xml:space="preserve">Anschluss </w:t>
      </w:r>
      <w:proofErr w:type="spellStart"/>
      <w:r w:rsidRPr="002420B6">
        <w:rPr>
          <w:sz w:val="28"/>
          <w:szCs w:val="28"/>
        </w:rPr>
        <w:t>Nuki</w:t>
      </w:r>
      <w:proofErr w:type="spellEnd"/>
      <w:r w:rsidRPr="002420B6">
        <w:rPr>
          <w:sz w:val="28"/>
          <w:szCs w:val="28"/>
        </w:rPr>
        <w:t xml:space="preserve"> </w:t>
      </w:r>
      <w:proofErr w:type="spellStart"/>
      <w:r w:rsidRPr="002420B6">
        <w:rPr>
          <w:sz w:val="28"/>
          <w:szCs w:val="28"/>
        </w:rPr>
        <w:t>opener</w:t>
      </w:r>
      <w:proofErr w:type="spellEnd"/>
      <w:r w:rsidRPr="002420B6">
        <w:rPr>
          <w:sz w:val="28"/>
          <w:szCs w:val="28"/>
        </w:rPr>
        <w:t xml:space="preserve"> an ES 11</w:t>
      </w:r>
    </w:p>
    <w:p w:rsidR="002420B6" w:rsidRDefault="002420B6" w:rsidP="002420B6">
      <w:r>
        <w:t xml:space="preserve"> </w:t>
      </w:r>
    </w:p>
    <w:p w:rsidR="002420B6" w:rsidRDefault="002420B6" w:rsidP="002420B6">
      <w:r>
        <w:t>Gelb auf Klemme 2</w:t>
      </w:r>
      <w:bookmarkStart w:id="0" w:name="_GoBack"/>
      <w:bookmarkEnd w:id="0"/>
    </w:p>
    <w:p w:rsidR="002420B6" w:rsidRDefault="002420B6" w:rsidP="002420B6">
      <w:r>
        <w:t>Blau auf Klemme 1</w:t>
      </w:r>
    </w:p>
    <w:p w:rsidR="002420B6" w:rsidRDefault="002420B6" w:rsidP="002420B6">
      <w:proofErr w:type="spellStart"/>
      <w:r>
        <w:t>Purple</w:t>
      </w:r>
      <w:proofErr w:type="spellEnd"/>
      <w:r>
        <w:t xml:space="preserve"> und Schwarz auf Klemme 6</w:t>
      </w:r>
    </w:p>
    <w:p w:rsidR="002420B6" w:rsidRDefault="002420B6" w:rsidP="002420B6">
      <w:r>
        <w:t xml:space="preserve"> </w:t>
      </w:r>
    </w:p>
    <w:p w:rsidR="002420B6" w:rsidRDefault="002420B6" w:rsidP="002420B6">
      <w:r>
        <w:t>Achtung: Ein Gespräch ist mit diesen alten Simplexanlagen nicht möglich, da der gleiche Lautsprecher einmal als Lautsprecher und umgekehrt auch als Mikrofon funktioniert.</w:t>
      </w:r>
    </w:p>
    <w:p w:rsidR="002420B6" w:rsidRDefault="002420B6" w:rsidP="002420B6">
      <w:r>
        <w:t xml:space="preserve"> </w:t>
      </w:r>
    </w:p>
    <w:p w:rsidR="002420B6" w:rsidRDefault="002420B6" w:rsidP="002420B6">
      <w:r>
        <w:t xml:space="preserve">Die Klemme 2 erhält auch Spannung, wenn in der Wohnung das Gespräch betätigt wird, während der Gesprächsdauer ca. 10-15 Sekunden wird somit der Rufeingang des </w:t>
      </w:r>
      <w:proofErr w:type="spellStart"/>
      <w:r>
        <w:t>Nuki</w:t>
      </w:r>
      <w:proofErr w:type="spellEnd"/>
      <w:r>
        <w:t xml:space="preserve"> </w:t>
      </w:r>
      <w:proofErr w:type="spellStart"/>
      <w:r>
        <w:t>openers</w:t>
      </w:r>
      <w:proofErr w:type="spellEnd"/>
      <w:r>
        <w:t xml:space="preserve"> auch aktiv sein.</w:t>
      </w:r>
    </w:p>
    <w:p w:rsidR="002420B6" w:rsidRDefault="002420B6" w:rsidP="002420B6">
      <w:r>
        <w:t xml:space="preserve">Dem könnte mit einer Diode zwischen den Rufdrähten (Original an Klemme 2) und dem Eingang zur Klemme 2 abgeholfen werden. Der Gelbe Draht würde dann auch vor der Diode </w:t>
      </w:r>
      <w:proofErr w:type="spellStart"/>
      <w:r>
        <w:t>angeklemmt</w:t>
      </w:r>
      <w:proofErr w:type="spellEnd"/>
      <w:r>
        <w:t>.</w:t>
      </w:r>
    </w:p>
    <w:p w:rsidR="002420B6" w:rsidRDefault="002420B6" w:rsidP="002420B6">
      <w:r>
        <w:t xml:space="preserve"> </w:t>
      </w:r>
    </w:p>
    <w:p w:rsidR="002420B6" w:rsidRDefault="002420B6" w:rsidP="002420B6">
      <w:r>
        <w:t>WICHTIG: FALLS AUF DEN KLEMMEN 1,3,4,5 UND 6 JE 2 DRÄHTE ANGEKLEMMT SIND FÜHRT DIE LEITUNG ZU OBEREN STOCKWERKEN UND DARF NICHT UNTERBROCHEN WERDEN.</w:t>
      </w:r>
    </w:p>
    <w:p w:rsidR="00664E11" w:rsidRDefault="00664E11"/>
    <w:sectPr w:rsidR="00664E1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0B6"/>
    <w:rsid w:val="002420B6"/>
    <w:rsid w:val="00664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1612399-0DDE-47C1-886D-C7A765781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Trueb</dc:creator>
  <cp:keywords/>
  <dc:description/>
  <cp:lastModifiedBy>Hans Trueb</cp:lastModifiedBy>
  <cp:revision>1</cp:revision>
  <dcterms:created xsi:type="dcterms:W3CDTF">2023-12-21T07:48:00Z</dcterms:created>
  <dcterms:modified xsi:type="dcterms:W3CDTF">2023-12-21T07:50:00Z</dcterms:modified>
</cp:coreProperties>
</file>